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41" w:rsidRPr="00756341" w:rsidRDefault="00756341" w:rsidP="00756341">
      <w:pPr>
        <w:pBdr>
          <w:top w:val="single" w:sz="6" w:space="9" w:color="DDDDDD"/>
        </w:pBdr>
        <w:shd w:val="clear" w:color="auto" w:fill="FFFFFF"/>
        <w:spacing w:before="270" w:line="312" w:lineRule="atLeast"/>
        <w:outlineLvl w:val="1"/>
        <w:rPr>
          <w:rFonts w:ascii="inherit" w:eastAsia="Times New Roman" w:hAnsi="inherit" w:cs="Times New Roman"/>
          <w:b/>
          <w:bCs/>
          <w:color w:val="000000"/>
          <w:sz w:val="27"/>
          <w:szCs w:val="27"/>
        </w:rPr>
      </w:pPr>
      <w:r w:rsidRPr="00756341">
        <w:rPr>
          <w:rFonts w:ascii="inherit" w:eastAsia="Times New Roman" w:hAnsi="inherit" w:cs="Times New Roman"/>
          <w:b/>
          <w:bCs/>
          <w:color w:val="000000"/>
          <w:sz w:val="27"/>
          <w:szCs w:val="27"/>
        </w:rPr>
        <w:t>Refine selection edges</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0" w:name="main-pars_text_15"/>
      <w:bookmarkEnd w:id="0"/>
      <w:r w:rsidRPr="00756341">
        <w:rPr>
          <w:rFonts w:ascii="inherit" w:hAnsi="inherit" w:cs="Times New Roman"/>
          <w:color w:val="333333"/>
          <w:sz w:val="21"/>
          <w:szCs w:val="21"/>
        </w:rPr>
        <w:t>The Refine Edge option improves the quality of selection edges, letting you extract objects with ease. You can also use Refine Edge options to refine a layer mask. (See </w:t>
      </w:r>
      <w:hyperlink r:id="rId6" w:anchor="adjust_mask_opacity_or_edges" w:history="1">
        <w:r w:rsidRPr="00756341">
          <w:rPr>
            <w:rFonts w:ascii="inherit" w:hAnsi="inherit" w:cs="Times New Roman"/>
            <w:color w:val="3399CC"/>
            <w:sz w:val="21"/>
            <w:szCs w:val="21"/>
            <w:u w:val="single"/>
            <w:bdr w:val="none" w:sz="0" w:space="0" w:color="auto" w:frame="1"/>
          </w:rPr>
          <w:t>Adjust mask opacity or edges</w:t>
        </w:r>
      </w:hyperlink>
      <w:r w:rsidRPr="00756341">
        <w:rPr>
          <w:rFonts w:ascii="inherit" w:hAnsi="inherit" w:cs="Times New Roman"/>
          <w:color w:val="333333"/>
          <w:sz w:val="21"/>
          <w:szCs w:val="21"/>
        </w:rPr>
        <w:t>.)</w:t>
      </w:r>
    </w:p>
    <w:p w:rsidR="00756341" w:rsidRPr="00756341" w:rsidRDefault="00756341" w:rsidP="00756341">
      <w:pPr>
        <w:numPr>
          <w:ilvl w:val="0"/>
          <w:numId w:val="1"/>
        </w:numPr>
        <w:shd w:val="clear" w:color="auto" w:fill="FFFFFF"/>
        <w:spacing w:line="285" w:lineRule="atLeast"/>
        <w:ind w:right="1500"/>
        <w:rPr>
          <w:rFonts w:ascii="inherit" w:eastAsia="Times New Roman" w:hAnsi="inherit" w:cs="Times New Roman"/>
          <w:color w:val="333333"/>
          <w:sz w:val="21"/>
          <w:szCs w:val="21"/>
        </w:rPr>
      </w:pPr>
      <w:bookmarkStart w:id="1" w:name="main-pars_text"/>
      <w:bookmarkEnd w:id="1"/>
      <w:r w:rsidRPr="00756341">
        <w:rPr>
          <w:rFonts w:ascii="inherit" w:eastAsia="Times New Roman" w:hAnsi="inherit" w:cs="Times New Roman"/>
          <w:color w:val="333333"/>
          <w:sz w:val="21"/>
          <w:szCs w:val="21"/>
        </w:rPr>
        <w:t>Click Refine Edge in the options bar, or choose </w:t>
      </w:r>
      <w:r w:rsidRPr="00756341">
        <w:rPr>
          <w:rFonts w:ascii="inherit" w:eastAsia="Times New Roman" w:hAnsi="inherit" w:cs="Times New Roman"/>
          <w:color w:val="333333"/>
          <w:sz w:val="21"/>
          <w:szCs w:val="21"/>
          <w:bdr w:val="none" w:sz="0" w:space="0" w:color="auto" w:frame="1"/>
        </w:rPr>
        <w:t>Select &gt; Refine Edge</w:t>
      </w:r>
      <w:r w:rsidRPr="00756341">
        <w:rPr>
          <w:rFonts w:ascii="inherit" w:eastAsia="Times New Roman" w:hAnsi="inherit" w:cs="Times New Roman"/>
          <w:color w:val="333333"/>
          <w:sz w:val="21"/>
          <w:szCs w:val="21"/>
        </w:rPr>
        <w:t>. Then set the following options:</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2" w:name="View_Mode"/>
      <w:bookmarkEnd w:id="2"/>
      <w:r w:rsidRPr="00756341">
        <w:rPr>
          <w:rFonts w:ascii="inherit" w:hAnsi="inherit" w:cs="Times New Roman"/>
          <w:b/>
          <w:bCs/>
          <w:color w:val="333333"/>
          <w:sz w:val="21"/>
          <w:szCs w:val="21"/>
          <w:bdr w:val="none" w:sz="0" w:space="0" w:color="auto" w:frame="1"/>
        </w:rPr>
        <w:t>View Mode</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 xml:space="preserve">From the pop-up menu, choose a mode to change how the selection is displayed. For information about each mode, </w:t>
      </w:r>
      <w:proofErr w:type="gramStart"/>
      <w:r w:rsidRPr="00756341">
        <w:rPr>
          <w:rFonts w:ascii="inherit" w:hAnsi="inherit" w:cs="Times New Roman"/>
          <w:color w:val="333333"/>
          <w:sz w:val="21"/>
          <w:szCs w:val="21"/>
        </w:rPr>
        <w:t>hover the pointer</w:t>
      </w:r>
      <w:proofErr w:type="gramEnd"/>
      <w:r w:rsidRPr="00756341">
        <w:rPr>
          <w:rFonts w:ascii="inherit" w:hAnsi="inherit" w:cs="Times New Roman"/>
          <w:color w:val="333333"/>
          <w:sz w:val="21"/>
          <w:szCs w:val="21"/>
        </w:rPr>
        <w:t xml:space="preserve"> over it until a tool tip appears. Show Original displays the original selection for comparison. Show Radius displays the selection border where edge refinement occurs.</w:t>
      </w:r>
    </w:p>
    <w:p w:rsidR="00756341" w:rsidRPr="00756341" w:rsidRDefault="00756341" w:rsidP="00756341">
      <w:pPr>
        <w:shd w:val="clear" w:color="auto" w:fill="FFFFFF"/>
        <w:spacing w:before="270" w:line="312" w:lineRule="atLeast"/>
        <w:ind w:right="1500"/>
        <w:outlineLvl w:val="2"/>
        <w:rPr>
          <w:rFonts w:ascii="inherit" w:eastAsia="Times New Roman" w:hAnsi="inherit" w:cs="Times New Roman"/>
          <w:b/>
          <w:bCs/>
          <w:color w:val="000000"/>
        </w:rPr>
      </w:pPr>
      <w:bookmarkStart w:id="3" w:name="main-pars_header"/>
      <w:bookmarkEnd w:id="3"/>
      <w:r w:rsidRPr="00756341">
        <w:rPr>
          <w:rFonts w:ascii="inherit" w:eastAsia="Times New Roman" w:hAnsi="inherit" w:cs="Times New Roman"/>
          <w:b/>
          <w:bCs/>
          <w:color w:val="000000"/>
        </w:rPr>
        <w:t>Edge Detection</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4" w:name="Refine_Radius_and_Erase_Refinements_tool"/>
      <w:bookmarkEnd w:id="4"/>
      <w:r w:rsidRPr="00756341">
        <w:rPr>
          <w:rFonts w:ascii="inherit" w:hAnsi="inherit" w:cs="Times New Roman"/>
          <w:b/>
          <w:bCs/>
          <w:color w:val="333333"/>
          <w:sz w:val="21"/>
          <w:szCs w:val="21"/>
          <w:bdr w:val="none" w:sz="0" w:space="0" w:color="auto" w:frame="1"/>
        </w:rPr>
        <w:t>Refine Radius and Erase Refinements tools</w:t>
      </w:r>
    </w:p>
    <w:p w:rsidR="00756341" w:rsidRPr="00756341" w:rsidRDefault="00756341" w:rsidP="00756341">
      <w:pPr>
        <w:shd w:val="clear" w:color="auto" w:fill="FFFFFF"/>
        <w:spacing w:before="30" w:after="120" w:line="270" w:lineRule="atLeast"/>
        <w:ind w:right="1500"/>
        <w:rPr>
          <w:rFonts w:ascii="inherit" w:hAnsi="inherit" w:cs="Times New Roman"/>
          <w:color w:val="333333"/>
          <w:sz w:val="21"/>
          <w:szCs w:val="21"/>
        </w:rPr>
      </w:pPr>
      <w:r>
        <w:rPr>
          <w:rFonts w:ascii="inherit" w:hAnsi="inherit" w:cs="Times New Roman"/>
          <w:noProof/>
          <w:color w:val="333333"/>
          <w:sz w:val="21"/>
          <w:szCs w:val="21"/>
        </w:rPr>
        <w:drawing>
          <wp:inline distT="0" distB="0" distL="0" distR="0">
            <wp:extent cx="266700" cy="215900"/>
            <wp:effectExtent l="0" t="0" r="12700" b="12700"/>
            <wp:docPr id="1" name="Picture 1" descr="https://helpx.adobe.com/content/dam/help/icons/refine_rad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x.adobe.com/content/dam/help/icons/refine_radi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Pr>
          <w:rFonts w:ascii="inherit" w:hAnsi="inherit" w:cs="Times New Roman"/>
          <w:noProof/>
          <w:color w:val="333333"/>
          <w:sz w:val="21"/>
          <w:szCs w:val="21"/>
        </w:rPr>
        <w:drawing>
          <wp:inline distT="0" distB="0" distL="0" distR="0">
            <wp:extent cx="254000" cy="203200"/>
            <wp:effectExtent l="0" t="0" r="0" b="0"/>
            <wp:docPr id="2" name="Picture 2" descr="https://helpx.adobe.com/content/dam/help/icons/erase_refin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x.adobe.com/content/dam/help/icons/erase_refinemen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 xml:space="preserve">These tools let you precisely adjust the border area in which edge refinement occurs. To quickly toggle from one tool to the other, press </w:t>
      </w:r>
      <w:proofErr w:type="spellStart"/>
      <w:r w:rsidRPr="00756341">
        <w:rPr>
          <w:rFonts w:ascii="inherit" w:hAnsi="inherit" w:cs="Times New Roman"/>
          <w:color w:val="333333"/>
          <w:sz w:val="21"/>
          <w:szCs w:val="21"/>
        </w:rPr>
        <w:t>Shift+E</w:t>
      </w:r>
      <w:proofErr w:type="spellEnd"/>
      <w:r w:rsidRPr="00756341">
        <w:rPr>
          <w:rFonts w:ascii="inherit" w:hAnsi="inherit" w:cs="Times New Roman"/>
          <w:color w:val="333333"/>
          <w:sz w:val="21"/>
          <w:szCs w:val="21"/>
        </w:rPr>
        <w:t>. To change the brush size, press the bracket keys.</w:t>
      </w:r>
    </w:p>
    <w:p w:rsidR="00756341" w:rsidRPr="00756341" w:rsidRDefault="00756341" w:rsidP="00756341">
      <w:pPr>
        <w:spacing w:before="30" w:line="270" w:lineRule="atLeast"/>
        <w:ind w:right="1500"/>
        <w:rPr>
          <w:rFonts w:ascii="inherit" w:hAnsi="inherit" w:cs="Times New Roman"/>
          <w:i/>
          <w:iCs/>
          <w:color w:val="333333"/>
          <w:sz w:val="21"/>
          <w:szCs w:val="21"/>
        </w:rPr>
      </w:pPr>
      <w:r w:rsidRPr="00756341">
        <w:rPr>
          <w:rFonts w:ascii="inherit" w:hAnsi="inherit" w:cs="Times New Roman"/>
          <w:i/>
          <w:iCs/>
          <w:color w:val="333333"/>
          <w:sz w:val="21"/>
          <w:szCs w:val="21"/>
        </w:rPr>
        <w:t>Brush over soft areas such as hair or fur to add fine details to the selection.</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5" w:name="Smart_Radius"/>
      <w:bookmarkEnd w:id="5"/>
      <w:r w:rsidRPr="00756341">
        <w:rPr>
          <w:rFonts w:ascii="inherit" w:hAnsi="inherit" w:cs="Times New Roman"/>
          <w:b/>
          <w:bCs/>
          <w:color w:val="333333"/>
          <w:sz w:val="21"/>
          <w:szCs w:val="21"/>
          <w:bdr w:val="none" w:sz="0" w:space="0" w:color="auto" w:frame="1"/>
        </w:rPr>
        <w:t>Smart Radius</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 xml:space="preserve">Automatically adjusts the radius for hard and soft edges found in the border region. Deselect this option if the border is uniformly </w:t>
      </w:r>
      <w:proofErr w:type="gramStart"/>
      <w:r w:rsidRPr="00756341">
        <w:rPr>
          <w:rFonts w:ascii="inherit" w:hAnsi="inherit" w:cs="Times New Roman"/>
          <w:color w:val="333333"/>
          <w:sz w:val="21"/>
          <w:szCs w:val="21"/>
        </w:rPr>
        <w:t>hard- or soft-edged</w:t>
      </w:r>
      <w:proofErr w:type="gramEnd"/>
      <w:r w:rsidRPr="00756341">
        <w:rPr>
          <w:rFonts w:ascii="inherit" w:hAnsi="inherit" w:cs="Times New Roman"/>
          <w:color w:val="333333"/>
          <w:sz w:val="21"/>
          <w:szCs w:val="21"/>
        </w:rPr>
        <w:t>, or if you want to control the Radius setting and refinement brushes more precisely.</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6" w:name="Radius"/>
      <w:bookmarkEnd w:id="6"/>
      <w:r w:rsidRPr="00756341">
        <w:rPr>
          <w:rFonts w:ascii="inherit" w:hAnsi="inherit" w:cs="Times New Roman"/>
          <w:b/>
          <w:bCs/>
          <w:color w:val="333333"/>
          <w:sz w:val="21"/>
          <w:szCs w:val="21"/>
          <w:bdr w:val="none" w:sz="0" w:space="0" w:color="auto" w:frame="1"/>
        </w:rPr>
        <w:t>Radius</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Determines the size of the selection border in which edge refinement occurs. Use a small radius for sharp edges, and a large one for softer edges.</w:t>
      </w:r>
    </w:p>
    <w:p w:rsidR="00756341" w:rsidRPr="00756341" w:rsidRDefault="00756341" w:rsidP="00756341">
      <w:pPr>
        <w:shd w:val="clear" w:color="auto" w:fill="FFFFFF"/>
        <w:spacing w:line="312" w:lineRule="atLeast"/>
        <w:ind w:right="1500"/>
        <w:outlineLvl w:val="2"/>
        <w:rPr>
          <w:rFonts w:ascii="inherit" w:eastAsia="Times New Roman" w:hAnsi="inherit" w:cs="Times New Roman"/>
          <w:b/>
          <w:bCs/>
          <w:color w:val="000000"/>
        </w:rPr>
      </w:pPr>
      <w:bookmarkStart w:id="7" w:name="main-pars_header_0"/>
      <w:bookmarkEnd w:id="7"/>
      <w:r w:rsidRPr="00756341">
        <w:rPr>
          <w:rFonts w:ascii="inherit" w:eastAsia="Times New Roman" w:hAnsi="inherit" w:cs="Times New Roman"/>
          <w:b/>
          <w:bCs/>
          <w:color w:val="000000"/>
        </w:rPr>
        <w:t>Adjust Edge</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8" w:name="Smooth"/>
      <w:bookmarkEnd w:id="8"/>
      <w:r w:rsidRPr="00756341">
        <w:rPr>
          <w:rFonts w:ascii="inherit" w:hAnsi="inherit" w:cs="Times New Roman"/>
          <w:b/>
          <w:bCs/>
          <w:color w:val="333333"/>
          <w:sz w:val="21"/>
          <w:szCs w:val="21"/>
          <w:bdr w:val="none" w:sz="0" w:space="0" w:color="auto" w:frame="1"/>
        </w:rPr>
        <w:t>Smooth</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Reduces irregular areas (“hills and valleys”) in the selection border to create a smoother outline.</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9" w:name="Feather"/>
      <w:bookmarkEnd w:id="9"/>
      <w:r w:rsidRPr="00756341">
        <w:rPr>
          <w:rFonts w:ascii="inherit" w:hAnsi="inherit" w:cs="Times New Roman"/>
          <w:b/>
          <w:bCs/>
          <w:color w:val="333333"/>
          <w:sz w:val="21"/>
          <w:szCs w:val="21"/>
          <w:bdr w:val="none" w:sz="0" w:space="0" w:color="auto" w:frame="1"/>
        </w:rPr>
        <w:t>Feather</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Blurs the transition between the selection and surrounding pixels.</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0" w:name="Contrast"/>
      <w:bookmarkEnd w:id="10"/>
      <w:r w:rsidRPr="00756341">
        <w:rPr>
          <w:rFonts w:ascii="inherit" w:hAnsi="inherit" w:cs="Times New Roman"/>
          <w:b/>
          <w:bCs/>
          <w:color w:val="333333"/>
          <w:sz w:val="21"/>
          <w:szCs w:val="21"/>
          <w:bdr w:val="none" w:sz="0" w:space="0" w:color="auto" w:frame="1"/>
        </w:rPr>
        <w:t>Contrast</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When increased, soft-edged transitions along the selection border become more abrupt. Typically, the Smart Radius option and refinement tools are more effective.</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1" w:name="Shift_Edge"/>
      <w:bookmarkEnd w:id="11"/>
      <w:r w:rsidRPr="00756341">
        <w:rPr>
          <w:rFonts w:ascii="inherit" w:hAnsi="inherit" w:cs="Times New Roman"/>
          <w:b/>
          <w:bCs/>
          <w:color w:val="333333"/>
          <w:sz w:val="21"/>
          <w:szCs w:val="21"/>
          <w:bdr w:val="none" w:sz="0" w:space="0" w:color="auto" w:frame="1"/>
        </w:rPr>
        <w:t>Shift Edge</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Moves soft-edged borders inward with negative values or outward with positive ones. Shifting these borders inward can help remove unwanted background colors from selection edges.</w:t>
      </w:r>
    </w:p>
    <w:p w:rsidR="00756341" w:rsidRPr="00756341" w:rsidRDefault="00756341" w:rsidP="00756341">
      <w:pPr>
        <w:shd w:val="clear" w:color="auto" w:fill="FFFFFF"/>
        <w:spacing w:before="270" w:line="312" w:lineRule="atLeast"/>
        <w:ind w:right="1500"/>
        <w:outlineLvl w:val="2"/>
        <w:rPr>
          <w:rFonts w:ascii="inherit" w:eastAsia="Times New Roman" w:hAnsi="inherit" w:cs="Times New Roman"/>
          <w:b/>
          <w:bCs/>
          <w:color w:val="000000"/>
        </w:rPr>
      </w:pPr>
      <w:bookmarkStart w:id="12" w:name="main-pars_header_1"/>
      <w:bookmarkEnd w:id="12"/>
      <w:r w:rsidRPr="00756341">
        <w:rPr>
          <w:rFonts w:ascii="inherit" w:eastAsia="Times New Roman" w:hAnsi="inherit" w:cs="Times New Roman"/>
          <w:b/>
          <w:bCs/>
          <w:color w:val="000000"/>
        </w:rPr>
        <w:t>Output</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3" w:name="Decontaminate_Colors"/>
      <w:bookmarkEnd w:id="13"/>
      <w:r w:rsidRPr="00756341">
        <w:rPr>
          <w:rFonts w:ascii="inherit" w:hAnsi="inherit" w:cs="Times New Roman"/>
          <w:b/>
          <w:bCs/>
          <w:color w:val="333333"/>
          <w:sz w:val="21"/>
          <w:szCs w:val="21"/>
          <w:bdr w:val="none" w:sz="0" w:space="0" w:color="auto" w:frame="1"/>
        </w:rPr>
        <w:t>Decontaminate Colors</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lastRenderedPageBreak/>
        <w:t>Replaces color fringes with the color of fully selected pixels nearby. The strength of color replacement is proportionate to the softness of selection edges.</w:t>
      </w:r>
    </w:p>
    <w:p w:rsidR="00756341" w:rsidRPr="00756341" w:rsidRDefault="00756341" w:rsidP="00756341">
      <w:pPr>
        <w:shd w:val="clear" w:color="auto" w:fill="FFFFFF"/>
        <w:spacing w:line="270" w:lineRule="atLeast"/>
        <w:ind w:right="1500"/>
        <w:rPr>
          <w:rFonts w:ascii="inherit" w:hAnsi="inherit" w:cs="Times New Roman"/>
          <w:i/>
          <w:iCs/>
          <w:color w:val="333333"/>
          <w:sz w:val="21"/>
          <w:szCs w:val="21"/>
        </w:rPr>
      </w:pPr>
      <w:r w:rsidRPr="00756341">
        <w:rPr>
          <w:rFonts w:ascii="inherit" w:hAnsi="inherit" w:cs="Times New Roman"/>
          <w:b/>
          <w:bCs/>
          <w:i/>
          <w:iCs/>
          <w:color w:val="333333"/>
          <w:sz w:val="21"/>
          <w:szCs w:val="21"/>
          <w:bdr w:val="none" w:sz="0" w:space="0" w:color="auto" w:frame="1"/>
        </w:rPr>
        <w:t>Note:</w:t>
      </w:r>
    </w:p>
    <w:p w:rsidR="00756341" w:rsidRPr="00756341" w:rsidRDefault="00756341" w:rsidP="00756341">
      <w:pPr>
        <w:shd w:val="clear" w:color="auto" w:fill="FFFFFF"/>
        <w:spacing w:before="30" w:line="270" w:lineRule="atLeast"/>
        <w:ind w:right="1500"/>
        <w:rPr>
          <w:rFonts w:ascii="inherit" w:hAnsi="inherit" w:cs="Times New Roman"/>
          <w:i/>
          <w:iCs/>
          <w:color w:val="333333"/>
          <w:sz w:val="21"/>
          <w:szCs w:val="21"/>
        </w:rPr>
      </w:pPr>
      <w:r w:rsidRPr="00756341">
        <w:rPr>
          <w:rFonts w:ascii="inherit" w:hAnsi="inherit" w:cs="Times New Roman"/>
          <w:i/>
          <w:iCs/>
          <w:color w:val="333333"/>
          <w:sz w:val="21"/>
          <w:szCs w:val="21"/>
        </w:rPr>
        <w:t>Because this option changes pixel color, it requires output to a new layer or document. Retain the original layer so you can revert back to it if needed. (To easily see changes in pixel color, choose Reveal Layer for the View Mode.)</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4" w:name="Amount"/>
      <w:bookmarkEnd w:id="14"/>
      <w:r w:rsidRPr="00756341">
        <w:rPr>
          <w:rFonts w:ascii="inherit" w:hAnsi="inherit" w:cs="Times New Roman"/>
          <w:b/>
          <w:bCs/>
          <w:color w:val="333333"/>
          <w:sz w:val="21"/>
          <w:szCs w:val="21"/>
          <w:bdr w:val="none" w:sz="0" w:space="0" w:color="auto" w:frame="1"/>
        </w:rPr>
        <w:t>Amount</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Changes the level of decontamination and fringe replacement.</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5" w:name="Output_To"/>
      <w:bookmarkEnd w:id="15"/>
      <w:r w:rsidRPr="00756341">
        <w:rPr>
          <w:rFonts w:ascii="inherit" w:hAnsi="inherit" w:cs="Times New Roman"/>
          <w:b/>
          <w:bCs/>
          <w:color w:val="333333"/>
          <w:sz w:val="21"/>
          <w:szCs w:val="21"/>
          <w:bdr w:val="none" w:sz="0" w:space="0" w:color="auto" w:frame="1"/>
        </w:rPr>
        <w:t>Output To</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Determines whether the refined selection becomes a selection or mask on the current layer, or produces a new layer or document.</w:t>
      </w:r>
    </w:p>
    <w:bookmarkStart w:id="16" w:name="main-pars_heading_14"/>
    <w:bookmarkEnd w:id="16"/>
    <w:p w:rsidR="00756341" w:rsidRPr="00756341" w:rsidRDefault="00756341" w:rsidP="00756341">
      <w:pPr>
        <w:spacing w:line="285" w:lineRule="atLeast"/>
        <w:jc w:val="right"/>
        <w:rPr>
          <w:rFonts w:ascii="inherit" w:eastAsia="Times New Roman" w:hAnsi="inherit" w:cs="Times New Roman"/>
          <w:b/>
          <w:bCs/>
          <w:color w:val="333333"/>
          <w:sz w:val="18"/>
          <w:szCs w:val="18"/>
        </w:rPr>
      </w:pPr>
      <w:r w:rsidRPr="00756341">
        <w:rPr>
          <w:rFonts w:ascii="inherit" w:eastAsia="Times New Roman" w:hAnsi="inherit" w:cs="Times New Roman"/>
          <w:b/>
          <w:bCs/>
          <w:color w:val="333333"/>
          <w:sz w:val="18"/>
          <w:szCs w:val="18"/>
        </w:rPr>
        <w:fldChar w:fldCharType="begin"/>
      </w:r>
      <w:r w:rsidRPr="00756341">
        <w:rPr>
          <w:rFonts w:ascii="inherit" w:eastAsia="Times New Roman" w:hAnsi="inherit" w:cs="Times New Roman"/>
          <w:b/>
          <w:bCs/>
          <w:color w:val="333333"/>
          <w:sz w:val="18"/>
          <w:szCs w:val="18"/>
        </w:rPr>
        <w:instrText xml:space="preserve"> HYPERLINK "https://helpx.adobe.com/photoshop/using/adjusting-pixel-selections.html" </w:instrText>
      </w:r>
      <w:r w:rsidRPr="00756341">
        <w:rPr>
          <w:rFonts w:ascii="inherit" w:eastAsia="Times New Roman" w:hAnsi="inherit" w:cs="Times New Roman"/>
          <w:b/>
          <w:bCs/>
          <w:color w:val="333333"/>
          <w:sz w:val="18"/>
          <w:szCs w:val="18"/>
        </w:rPr>
      </w:r>
      <w:r w:rsidRPr="00756341">
        <w:rPr>
          <w:rFonts w:ascii="inherit" w:eastAsia="Times New Roman" w:hAnsi="inherit" w:cs="Times New Roman"/>
          <w:b/>
          <w:bCs/>
          <w:color w:val="333333"/>
          <w:sz w:val="18"/>
          <w:szCs w:val="18"/>
        </w:rPr>
        <w:fldChar w:fldCharType="separate"/>
      </w:r>
      <w:r w:rsidRPr="00756341">
        <w:rPr>
          <w:rFonts w:ascii="inherit" w:eastAsia="Times New Roman" w:hAnsi="inherit" w:cs="Times New Roman"/>
          <w:b/>
          <w:bCs/>
          <w:color w:val="3399CC"/>
          <w:sz w:val="18"/>
          <w:szCs w:val="18"/>
          <w:u w:val="single"/>
          <w:bdr w:val="none" w:sz="0" w:space="0" w:color="auto" w:frame="1"/>
        </w:rPr>
        <w:t>To the top</w:t>
      </w:r>
      <w:r w:rsidRPr="00756341">
        <w:rPr>
          <w:rFonts w:ascii="inherit" w:eastAsia="Times New Roman" w:hAnsi="inherit" w:cs="Times New Roman"/>
          <w:b/>
          <w:bCs/>
          <w:color w:val="333333"/>
          <w:sz w:val="18"/>
          <w:szCs w:val="18"/>
        </w:rPr>
        <w:fldChar w:fldCharType="end"/>
      </w:r>
    </w:p>
    <w:p w:rsidR="00756341" w:rsidRPr="00756341" w:rsidRDefault="00756341" w:rsidP="00756341">
      <w:pPr>
        <w:pBdr>
          <w:top w:val="single" w:sz="6" w:space="9" w:color="DDDDDD"/>
        </w:pBdr>
        <w:shd w:val="clear" w:color="auto" w:fill="FFFFFF"/>
        <w:spacing w:before="270" w:line="312" w:lineRule="atLeast"/>
        <w:outlineLvl w:val="1"/>
        <w:rPr>
          <w:rFonts w:ascii="inherit" w:eastAsia="Times New Roman" w:hAnsi="inherit" w:cs="Times New Roman"/>
          <w:b/>
          <w:bCs/>
          <w:color w:val="000000"/>
          <w:sz w:val="27"/>
          <w:szCs w:val="27"/>
        </w:rPr>
      </w:pPr>
      <w:r w:rsidRPr="00756341">
        <w:rPr>
          <w:rFonts w:ascii="inherit" w:eastAsia="Times New Roman" w:hAnsi="inherit" w:cs="Times New Roman"/>
          <w:b/>
          <w:bCs/>
          <w:color w:val="000000"/>
          <w:sz w:val="27"/>
          <w:szCs w:val="27"/>
        </w:rPr>
        <w:t>Soften the edges of selections</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bookmarkStart w:id="17" w:name="main-pars_text_12"/>
      <w:bookmarkEnd w:id="17"/>
      <w:r w:rsidRPr="00756341">
        <w:rPr>
          <w:rFonts w:ascii="inherit" w:hAnsi="inherit" w:cs="Times New Roman"/>
          <w:color w:val="333333"/>
          <w:sz w:val="21"/>
          <w:szCs w:val="21"/>
        </w:rPr>
        <w:t>You can smooth the hard edges of a selection by anti-aliasing and by feathering.</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8" w:name="Anti-aliasing"/>
      <w:bookmarkEnd w:id="18"/>
      <w:r w:rsidRPr="00756341">
        <w:rPr>
          <w:rFonts w:ascii="inherit" w:hAnsi="inherit" w:cs="Times New Roman"/>
          <w:b/>
          <w:bCs/>
          <w:color w:val="333333"/>
          <w:sz w:val="21"/>
          <w:szCs w:val="21"/>
          <w:bdr w:val="none" w:sz="0" w:space="0" w:color="auto" w:frame="1"/>
        </w:rPr>
        <w:t>Anti-aliasing</w:t>
      </w:r>
    </w:p>
    <w:p w:rsidR="00756341" w:rsidRPr="00756341" w:rsidRDefault="00756341" w:rsidP="00756341">
      <w:pPr>
        <w:shd w:val="clear" w:color="auto" w:fill="FFFFFF"/>
        <w:spacing w:before="30" w:after="120" w:line="270" w:lineRule="atLeast"/>
        <w:ind w:right="1500"/>
        <w:rPr>
          <w:rFonts w:ascii="inherit" w:hAnsi="inherit" w:cs="Times New Roman"/>
          <w:color w:val="333333"/>
          <w:sz w:val="21"/>
          <w:szCs w:val="21"/>
        </w:rPr>
      </w:pPr>
      <w:proofErr w:type="spellStart"/>
      <w:r w:rsidRPr="00756341">
        <w:rPr>
          <w:rFonts w:ascii="inherit" w:hAnsi="inherit" w:cs="Times New Roman"/>
          <w:color w:val="333333"/>
          <w:sz w:val="21"/>
          <w:szCs w:val="21"/>
        </w:rPr>
        <w:t>Smooths</w:t>
      </w:r>
      <w:proofErr w:type="spellEnd"/>
      <w:r w:rsidRPr="00756341">
        <w:rPr>
          <w:rFonts w:ascii="inherit" w:hAnsi="inherit" w:cs="Times New Roman"/>
          <w:color w:val="333333"/>
          <w:sz w:val="21"/>
          <w:szCs w:val="21"/>
        </w:rPr>
        <w:t xml:space="preserve"> the jagged edges of a selection by softening the color transition between edge pixels and background pixels. Because only the edge pixels change, no detail is lost. Anti-aliasing is useful when cutting, copying, and pasting selections to create composite images.</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Anti-aliasing is available for the Lasso tool, the Polygonal Lasso tool, the Magnetic Lasso tool, the Elliptical Marquee tool, and the Magic Wand tool. (Select a tool to display its options bar.)</w:t>
      </w:r>
    </w:p>
    <w:p w:rsidR="00756341" w:rsidRPr="00756341" w:rsidRDefault="00756341" w:rsidP="00756341">
      <w:pPr>
        <w:shd w:val="clear" w:color="auto" w:fill="FFFFFF"/>
        <w:spacing w:line="270" w:lineRule="atLeast"/>
        <w:ind w:right="1500"/>
        <w:rPr>
          <w:rFonts w:ascii="inherit" w:hAnsi="inherit" w:cs="Times New Roman"/>
          <w:i/>
          <w:iCs/>
          <w:color w:val="333333"/>
          <w:sz w:val="21"/>
          <w:szCs w:val="21"/>
        </w:rPr>
      </w:pPr>
      <w:r w:rsidRPr="00756341">
        <w:rPr>
          <w:rFonts w:ascii="inherit" w:hAnsi="inherit" w:cs="Times New Roman"/>
          <w:b/>
          <w:bCs/>
          <w:i/>
          <w:iCs/>
          <w:color w:val="333333"/>
          <w:sz w:val="21"/>
          <w:szCs w:val="21"/>
          <w:bdr w:val="none" w:sz="0" w:space="0" w:color="auto" w:frame="1"/>
        </w:rPr>
        <w:t>Note:</w:t>
      </w:r>
    </w:p>
    <w:p w:rsidR="00756341" w:rsidRPr="00756341" w:rsidRDefault="00756341" w:rsidP="00756341">
      <w:pPr>
        <w:shd w:val="clear" w:color="auto" w:fill="FFFFFF"/>
        <w:spacing w:before="30" w:line="270" w:lineRule="atLeast"/>
        <w:ind w:right="1500"/>
        <w:rPr>
          <w:rFonts w:ascii="inherit" w:hAnsi="inherit" w:cs="Times New Roman"/>
          <w:i/>
          <w:iCs/>
          <w:color w:val="333333"/>
          <w:sz w:val="21"/>
          <w:szCs w:val="21"/>
        </w:rPr>
      </w:pPr>
      <w:r w:rsidRPr="00756341">
        <w:rPr>
          <w:rFonts w:ascii="inherit" w:hAnsi="inherit" w:cs="Times New Roman"/>
          <w:i/>
          <w:iCs/>
          <w:color w:val="333333"/>
          <w:sz w:val="21"/>
          <w:szCs w:val="21"/>
        </w:rPr>
        <w:t>You must specify this option before using these tools. After a selection is made, you cannot add anti-aliasing.</w:t>
      </w:r>
    </w:p>
    <w:p w:rsidR="00756341" w:rsidRPr="00756341" w:rsidRDefault="00756341" w:rsidP="00756341">
      <w:pPr>
        <w:shd w:val="clear" w:color="auto" w:fill="FFFFFF"/>
        <w:spacing w:line="270" w:lineRule="atLeast"/>
        <w:ind w:right="1500"/>
        <w:rPr>
          <w:rFonts w:ascii="inherit" w:hAnsi="inherit" w:cs="Times New Roman"/>
          <w:color w:val="333333"/>
          <w:sz w:val="21"/>
          <w:szCs w:val="21"/>
        </w:rPr>
      </w:pPr>
      <w:bookmarkStart w:id="19" w:name="Feathering"/>
      <w:bookmarkEnd w:id="19"/>
      <w:r w:rsidRPr="00756341">
        <w:rPr>
          <w:rFonts w:ascii="inherit" w:hAnsi="inherit" w:cs="Times New Roman"/>
          <w:b/>
          <w:bCs/>
          <w:color w:val="333333"/>
          <w:sz w:val="21"/>
          <w:szCs w:val="21"/>
          <w:bdr w:val="none" w:sz="0" w:space="0" w:color="auto" w:frame="1"/>
        </w:rPr>
        <w:t>Feathering</w:t>
      </w:r>
    </w:p>
    <w:p w:rsidR="00756341" w:rsidRPr="00756341" w:rsidRDefault="00756341" w:rsidP="00756341">
      <w:pPr>
        <w:shd w:val="clear" w:color="auto" w:fill="FFFFFF"/>
        <w:spacing w:before="30" w:after="12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Blurs edges by building a transition boundary between the selection and its surrounding pixels. This blurring can cause some loss of detail at the edge of the selection.</w:t>
      </w:r>
    </w:p>
    <w:p w:rsidR="00756341" w:rsidRPr="00756341" w:rsidRDefault="00756341" w:rsidP="00756341">
      <w:pPr>
        <w:shd w:val="clear" w:color="auto" w:fill="FFFFFF"/>
        <w:spacing w:before="30" w:line="270" w:lineRule="atLeast"/>
        <w:ind w:right="1500"/>
        <w:rPr>
          <w:rFonts w:ascii="inherit" w:hAnsi="inherit" w:cs="Times New Roman"/>
          <w:color w:val="333333"/>
          <w:sz w:val="21"/>
          <w:szCs w:val="21"/>
        </w:rPr>
      </w:pPr>
      <w:r w:rsidRPr="00756341">
        <w:rPr>
          <w:rFonts w:ascii="inherit" w:hAnsi="inherit" w:cs="Times New Roman"/>
          <w:color w:val="333333"/>
          <w:sz w:val="21"/>
          <w:szCs w:val="21"/>
        </w:rPr>
        <w:t>You can define feathering for the Marquee tools, the Lasso tool, the Polygonal Lasso tool, or the Magnetic Lasso tool as you use the tool, or you can add feathering to an existing selection.</w:t>
      </w:r>
    </w:p>
    <w:p w:rsidR="00756341" w:rsidRPr="00756341" w:rsidRDefault="00756341" w:rsidP="00756341">
      <w:pPr>
        <w:shd w:val="clear" w:color="auto" w:fill="FFFFFF"/>
        <w:spacing w:line="270" w:lineRule="atLeast"/>
        <w:ind w:right="1500"/>
        <w:rPr>
          <w:rFonts w:ascii="inherit" w:hAnsi="inherit" w:cs="Times New Roman"/>
          <w:i/>
          <w:iCs/>
          <w:color w:val="333333"/>
          <w:sz w:val="21"/>
          <w:szCs w:val="21"/>
        </w:rPr>
      </w:pPr>
      <w:r w:rsidRPr="00756341">
        <w:rPr>
          <w:rFonts w:ascii="inherit" w:hAnsi="inherit" w:cs="Times New Roman"/>
          <w:b/>
          <w:bCs/>
          <w:i/>
          <w:iCs/>
          <w:color w:val="333333"/>
          <w:sz w:val="21"/>
          <w:szCs w:val="21"/>
          <w:bdr w:val="none" w:sz="0" w:space="0" w:color="auto" w:frame="1"/>
        </w:rPr>
        <w:t>Note:</w:t>
      </w:r>
    </w:p>
    <w:p w:rsidR="00756341" w:rsidRPr="00756341" w:rsidRDefault="00756341" w:rsidP="00756341">
      <w:pPr>
        <w:shd w:val="clear" w:color="auto" w:fill="FFFFFF"/>
        <w:spacing w:before="30" w:line="270" w:lineRule="atLeast"/>
        <w:ind w:right="1500"/>
        <w:rPr>
          <w:rFonts w:ascii="inherit" w:hAnsi="inherit" w:cs="Times New Roman"/>
          <w:i/>
          <w:iCs/>
          <w:color w:val="333333"/>
          <w:sz w:val="21"/>
          <w:szCs w:val="21"/>
        </w:rPr>
      </w:pPr>
      <w:r w:rsidRPr="00756341">
        <w:rPr>
          <w:rFonts w:ascii="inherit" w:hAnsi="inherit" w:cs="Times New Roman"/>
          <w:i/>
          <w:iCs/>
          <w:color w:val="333333"/>
          <w:sz w:val="21"/>
          <w:szCs w:val="21"/>
        </w:rPr>
        <w:t>Feathering effects become apparent only after you move, cut, copy, or fill the selection.</w:t>
      </w:r>
    </w:p>
    <w:p w:rsidR="00B1569F" w:rsidRDefault="00B1569F">
      <w:bookmarkStart w:id="20" w:name="_GoBack"/>
      <w:bookmarkEnd w:id="20"/>
    </w:p>
    <w:sectPr w:rsidR="00B1569F" w:rsidSect="00B15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B41"/>
    <w:multiLevelType w:val="multilevel"/>
    <w:tmpl w:val="9456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1"/>
    <w:rsid w:val="00297B3A"/>
    <w:rsid w:val="00756341"/>
    <w:rsid w:val="00764573"/>
    <w:rsid w:val="00B1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06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34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63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old">
    <w:name w:val="Intense Reference old"/>
    <w:basedOn w:val="Normal"/>
    <w:qFormat/>
    <w:rsid w:val="00297B3A"/>
    <w:pPr>
      <w:widowControl w:val="0"/>
      <w:pBdr>
        <w:bottom w:val="single" w:sz="1" w:space="1" w:color="808080"/>
      </w:pBdr>
      <w:tabs>
        <w:tab w:val="left" w:pos="1584"/>
        <w:tab w:val="left" w:pos="1800"/>
        <w:tab w:val="left" w:pos="1886"/>
        <w:tab w:val="center" w:pos="4950"/>
        <w:tab w:val="left" w:pos="7920"/>
        <w:tab w:val="right" w:pos="9900"/>
      </w:tabs>
      <w:suppressAutoHyphens/>
      <w:spacing w:before="400" w:after="240" w:line="240" w:lineRule="atLeast"/>
    </w:pPr>
    <w:rPr>
      <w:rFonts w:ascii="Calibri" w:eastAsia="Times New Roman" w:hAnsi="Calibri" w:cs="Times New Roman"/>
      <w:caps/>
      <w:noProof/>
      <w:spacing w:val="15"/>
      <w:szCs w:val="20"/>
    </w:rPr>
  </w:style>
  <w:style w:type="character" w:customStyle="1" w:styleId="Heading2Char">
    <w:name w:val="Heading 2 Char"/>
    <w:basedOn w:val="DefaultParagraphFont"/>
    <w:link w:val="Heading2"/>
    <w:uiPriority w:val="9"/>
    <w:rsid w:val="00756341"/>
    <w:rPr>
      <w:rFonts w:ascii="Times" w:hAnsi="Times"/>
      <w:b/>
      <w:bCs/>
      <w:sz w:val="36"/>
      <w:szCs w:val="36"/>
    </w:rPr>
  </w:style>
  <w:style w:type="character" w:customStyle="1" w:styleId="Heading3Char">
    <w:name w:val="Heading 3 Char"/>
    <w:basedOn w:val="DefaultParagraphFont"/>
    <w:link w:val="Heading3"/>
    <w:uiPriority w:val="9"/>
    <w:rsid w:val="00756341"/>
    <w:rPr>
      <w:rFonts w:ascii="Times" w:hAnsi="Times"/>
      <w:b/>
      <w:bCs/>
      <w:sz w:val="27"/>
      <w:szCs w:val="27"/>
    </w:rPr>
  </w:style>
  <w:style w:type="paragraph" w:styleId="NormalWeb">
    <w:name w:val="Normal (Web)"/>
    <w:basedOn w:val="Normal"/>
    <w:uiPriority w:val="99"/>
    <w:semiHidden/>
    <w:unhideWhenUsed/>
    <w:rsid w:val="007563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6341"/>
  </w:style>
  <w:style w:type="character" w:styleId="Hyperlink">
    <w:name w:val="Hyperlink"/>
    <w:basedOn w:val="DefaultParagraphFont"/>
    <w:uiPriority w:val="99"/>
    <w:semiHidden/>
    <w:unhideWhenUsed/>
    <w:rsid w:val="00756341"/>
    <w:rPr>
      <w:color w:val="0000FF"/>
      <w:u w:val="single"/>
    </w:rPr>
  </w:style>
  <w:style w:type="character" w:customStyle="1" w:styleId="uicontrol">
    <w:name w:val="uicontrol"/>
    <w:basedOn w:val="DefaultParagraphFont"/>
    <w:rsid w:val="00756341"/>
  </w:style>
  <w:style w:type="paragraph" w:customStyle="1" w:styleId="text">
    <w:name w:val="text"/>
    <w:basedOn w:val="Normal"/>
    <w:rsid w:val="00756341"/>
    <w:pPr>
      <w:spacing w:before="100" w:beforeAutospacing="1" w:after="100" w:afterAutospacing="1"/>
    </w:pPr>
    <w:rPr>
      <w:rFonts w:ascii="Times" w:hAnsi="Times"/>
      <w:sz w:val="20"/>
      <w:szCs w:val="20"/>
    </w:rPr>
  </w:style>
  <w:style w:type="character" w:customStyle="1" w:styleId="help-variable-title">
    <w:name w:val="help-variable-title"/>
    <w:basedOn w:val="DefaultParagraphFont"/>
    <w:rsid w:val="00756341"/>
  </w:style>
  <w:style w:type="character" w:customStyle="1" w:styleId="help-note-title">
    <w:name w:val="help-note-title"/>
    <w:basedOn w:val="DefaultParagraphFont"/>
    <w:rsid w:val="00756341"/>
  </w:style>
  <w:style w:type="paragraph" w:styleId="BalloonText">
    <w:name w:val="Balloon Text"/>
    <w:basedOn w:val="Normal"/>
    <w:link w:val="BalloonTextChar"/>
    <w:uiPriority w:val="99"/>
    <w:semiHidden/>
    <w:unhideWhenUsed/>
    <w:rsid w:val="00756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3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34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63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old">
    <w:name w:val="Intense Reference old"/>
    <w:basedOn w:val="Normal"/>
    <w:qFormat/>
    <w:rsid w:val="00297B3A"/>
    <w:pPr>
      <w:widowControl w:val="0"/>
      <w:pBdr>
        <w:bottom w:val="single" w:sz="1" w:space="1" w:color="808080"/>
      </w:pBdr>
      <w:tabs>
        <w:tab w:val="left" w:pos="1584"/>
        <w:tab w:val="left" w:pos="1800"/>
        <w:tab w:val="left" w:pos="1886"/>
        <w:tab w:val="center" w:pos="4950"/>
        <w:tab w:val="left" w:pos="7920"/>
        <w:tab w:val="right" w:pos="9900"/>
      </w:tabs>
      <w:suppressAutoHyphens/>
      <w:spacing w:before="400" w:after="240" w:line="240" w:lineRule="atLeast"/>
    </w:pPr>
    <w:rPr>
      <w:rFonts w:ascii="Calibri" w:eastAsia="Times New Roman" w:hAnsi="Calibri" w:cs="Times New Roman"/>
      <w:caps/>
      <w:noProof/>
      <w:spacing w:val="15"/>
      <w:szCs w:val="20"/>
    </w:rPr>
  </w:style>
  <w:style w:type="character" w:customStyle="1" w:styleId="Heading2Char">
    <w:name w:val="Heading 2 Char"/>
    <w:basedOn w:val="DefaultParagraphFont"/>
    <w:link w:val="Heading2"/>
    <w:uiPriority w:val="9"/>
    <w:rsid w:val="00756341"/>
    <w:rPr>
      <w:rFonts w:ascii="Times" w:hAnsi="Times"/>
      <w:b/>
      <w:bCs/>
      <w:sz w:val="36"/>
      <w:szCs w:val="36"/>
    </w:rPr>
  </w:style>
  <w:style w:type="character" w:customStyle="1" w:styleId="Heading3Char">
    <w:name w:val="Heading 3 Char"/>
    <w:basedOn w:val="DefaultParagraphFont"/>
    <w:link w:val="Heading3"/>
    <w:uiPriority w:val="9"/>
    <w:rsid w:val="00756341"/>
    <w:rPr>
      <w:rFonts w:ascii="Times" w:hAnsi="Times"/>
      <w:b/>
      <w:bCs/>
      <w:sz w:val="27"/>
      <w:szCs w:val="27"/>
    </w:rPr>
  </w:style>
  <w:style w:type="paragraph" w:styleId="NormalWeb">
    <w:name w:val="Normal (Web)"/>
    <w:basedOn w:val="Normal"/>
    <w:uiPriority w:val="99"/>
    <w:semiHidden/>
    <w:unhideWhenUsed/>
    <w:rsid w:val="007563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6341"/>
  </w:style>
  <w:style w:type="character" w:styleId="Hyperlink">
    <w:name w:val="Hyperlink"/>
    <w:basedOn w:val="DefaultParagraphFont"/>
    <w:uiPriority w:val="99"/>
    <w:semiHidden/>
    <w:unhideWhenUsed/>
    <w:rsid w:val="00756341"/>
    <w:rPr>
      <w:color w:val="0000FF"/>
      <w:u w:val="single"/>
    </w:rPr>
  </w:style>
  <w:style w:type="character" w:customStyle="1" w:styleId="uicontrol">
    <w:name w:val="uicontrol"/>
    <w:basedOn w:val="DefaultParagraphFont"/>
    <w:rsid w:val="00756341"/>
  </w:style>
  <w:style w:type="paragraph" w:customStyle="1" w:styleId="text">
    <w:name w:val="text"/>
    <w:basedOn w:val="Normal"/>
    <w:rsid w:val="00756341"/>
    <w:pPr>
      <w:spacing w:before="100" w:beforeAutospacing="1" w:after="100" w:afterAutospacing="1"/>
    </w:pPr>
    <w:rPr>
      <w:rFonts w:ascii="Times" w:hAnsi="Times"/>
      <w:sz w:val="20"/>
      <w:szCs w:val="20"/>
    </w:rPr>
  </w:style>
  <w:style w:type="character" w:customStyle="1" w:styleId="help-variable-title">
    <w:name w:val="help-variable-title"/>
    <w:basedOn w:val="DefaultParagraphFont"/>
    <w:rsid w:val="00756341"/>
  </w:style>
  <w:style w:type="character" w:customStyle="1" w:styleId="help-note-title">
    <w:name w:val="help-note-title"/>
    <w:basedOn w:val="DefaultParagraphFont"/>
    <w:rsid w:val="00756341"/>
  </w:style>
  <w:style w:type="paragraph" w:styleId="BalloonText">
    <w:name w:val="Balloon Text"/>
    <w:basedOn w:val="Normal"/>
    <w:link w:val="BalloonTextChar"/>
    <w:uiPriority w:val="99"/>
    <w:semiHidden/>
    <w:unhideWhenUsed/>
    <w:rsid w:val="00756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3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1816">
      <w:bodyDiv w:val="1"/>
      <w:marLeft w:val="0"/>
      <w:marRight w:val="0"/>
      <w:marTop w:val="0"/>
      <w:marBottom w:val="0"/>
      <w:divBdr>
        <w:top w:val="none" w:sz="0" w:space="0" w:color="auto"/>
        <w:left w:val="none" w:sz="0" w:space="0" w:color="auto"/>
        <w:bottom w:val="none" w:sz="0" w:space="0" w:color="auto"/>
        <w:right w:val="none" w:sz="0" w:space="0" w:color="auto"/>
      </w:divBdr>
      <w:divsChild>
        <w:div w:id="1035277811">
          <w:marLeft w:val="0"/>
          <w:marRight w:val="0"/>
          <w:marTop w:val="0"/>
          <w:marBottom w:val="195"/>
          <w:divBdr>
            <w:top w:val="none" w:sz="0" w:space="0" w:color="auto"/>
            <w:left w:val="none" w:sz="0" w:space="0" w:color="auto"/>
            <w:bottom w:val="none" w:sz="0" w:space="0" w:color="auto"/>
            <w:right w:val="none" w:sz="0" w:space="0" w:color="auto"/>
          </w:divBdr>
          <w:divsChild>
            <w:div w:id="1484615069">
              <w:marLeft w:val="0"/>
              <w:marRight w:val="0"/>
              <w:marTop w:val="0"/>
              <w:marBottom w:val="0"/>
              <w:divBdr>
                <w:top w:val="none" w:sz="0" w:space="0" w:color="auto"/>
                <w:left w:val="none" w:sz="0" w:space="0" w:color="auto"/>
                <w:bottom w:val="none" w:sz="0" w:space="0" w:color="auto"/>
                <w:right w:val="none" w:sz="0" w:space="0" w:color="auto"/>
              </w:divBdr>
            </w:div>
          </w:divsChild>
        </w:div>
        <w:div w:id="503126942">
          <w:marLeft w:val="0"/>
          <w:marRight w:val="0"/>
          <w:marTop w:val="0"/>
          <w:marBottom w:val="195"/>
          <w:divBdr>
            <w:top w:val="none" w:sz="0" w:space="0" w:color="auto"/>
            <w:left w:val="none" w:sz="0" w:space="0" w:color="auto"/>
            <w:bottom w:val="none" w:sz="0" w:space="0" w:color="auto"/>
            <w:right w:val="none" w:sz="0" w:space="0" w:color="auto"/>
          </w:divBdr>
          <w:divsChild>
            <w:div w:id="620065390">
              <w:marLeft w:val="0"/>
              <w:marRight w:val="0"/>
              <w:marTop w:val="0"/>
              <w:marBottom w:val="0"/>
              <w:divBdr>
                <w:top w:val="none" w:sz="0" w:space="0" w:color="auto"/>
                <w:left w:val="none" w:sz="0" w:space="0" w:color="auto"/>
                <w:bottom w:val="none" w:sz="0" w:space="0" w:color="auto"/>
                <w:right w:val="none" w:sz="0" w:space="0" w:color="auto"/>
              </w:divBdr>
            </w:div>
          </w:divsChild>
        </w:div>
        <w:div w:id="1286962494">
          <w:marLeft w:val="0"/>
          <w:marRight w:val="0"/>
          <w:marTop w:val="0"/>
          <w:marBottom w:val="195"/>
          <w:divBdr>
            <w:top w:val="none" w:sz="0" w:space="0" w:color="auto"/>
            <w:left w:val="none" w:sz="0" w:space="0" w:color="auto"/>
            <w:bottom w:val="none" w:sz="0" w:space="0" w:color="auto"/>
            <w:right w:val="none" w:sz="0" w:space="0" w:color="auto"/>
          </w:divBdr>
          <w:divsChild>
            <w:div w:id="366948667">
              <w:marLeft w:val="0"/>
              <w:marRight w:val="0"/>
              <w:marTop w:val="0"/>
              <w:marBottom w:val="0"/>
              <w:divBdr>
                <w:top w:val="none" w:sz="0" w:space="0" w:color="auto"/>
                <w:left w:val="none" w:sz="0" w:space="0" w:color="auto"/>
                <w:bottom w:val="none" w:sz="0" w:space="0" w:color="auto"/>
                <w:right w:val="none" w:sz="0" w:space="0" w:color="auto"/>
              </w:divBdr>
            </w:div>
          </w:divsChild>
        </w:div>
        <w:div w:id="2073698843">
          <w:marLeft w:val="0"/>
          <w:marRight w:val="0"/>
          <w:marTop w:val="0"/>
          <w:marBottom w:val="195"/>
          <w:divBdr>
            <w:top w:val="none" w:sz="0" w:space="0" w:color="auto"/>
            <w:left w:val="none" w:sz="0" w:space="0" w:color="auto"/>
            <w:bottom w:val="none" w:sz="0" w:space="0" w:color="auto"/>
            <w:right w:val="none" w:sz="0" w:space="0" w:color="auto"/>
          </w:divBdr>
          <w:divsChild>
            <w:div w:id="462388750">
              <w:marLeft w:val="0"/>
              <w:marRight w:val="0"/>
              <w:marTop w:val="0"/>
              <w:marBottom w:val="0"/>
              <w:divBdr>
                <w:top w:val="none" w:sz="0" w:space="0" w:color="auto"/>
                <w:left w:val="none" w:sz="0" w:space="0" w:color="auto"/>
                <w:bottom w:val="none" w:sz="0" w:space="0" w:color="auto"/>
                <w:right w:val="none" w:sz="0" w:space="0" w:color="auto"/>
              </w:divBdr>
              <w:divsChild>
                <w:div w:id="1810123580">
                  <w:marLeft w:val="0"/>
                  <w:marRight w:val="0"/>
                  <w:marTop w:val="0"/>
                  <w:marBottom w:val="90"/>
                  <w:divBdr>
                    <w:top w:val="none" w:sz="0" w:space="0" w:color="auto"/>
                    <w:left w:val="none" w:sz="0" w:space="0" w:color="auto"/>
                    <w:bottom w:val="none" w:sz="0" w:space="0" w:color="auto"/>
                    <w:right w:val="none" w:sz="0" w:space="0" w:color="auto"/>
                  </w:divBdr>
                </w:div>
                <w:div w:id="1742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3859">
          <w:marLeft w:val="0"/>
          <w:marRight w:val="0"/>
          <w:marTop w:val="0"/>
          <w:marBottom w:val="195"/>
          <w:divBdr>
            <w:top w:val="none" w:sz="0" w:space="0" w:color="auto"/>
            <w:left w:val="none" w:sz="0" w:space="0" w:color="auto"/>
            <w:bottom w:val="none" w:sz="0" w:space="0" w:color="auto"/>
            <w:right w:val="none" w:sz="0" w:space="0" w:color="auto"/>
          </w:divBdr>
          <w:divsChild>
            <w:div w:id="1711832363">
              <w:marLeft w:val="0"/>
              <w:marRight w:val="0"/>
              <w:marTop w:val="0"/>
              <w:marBottom w:val="0"/>
              <w:divBdr>
                <w:top w:val="none" w:sz="0" w:space="0" w:color="auto"/>
                <w:left w:val="none" w:sz="0" w:space="0" w:color="auto"/>
                <w:bottom w:val="none" w:sz="0" w:space="0" w:color="auto"/>
                <w:right w:val="none" w:sz="0" w:space="0" w:color="auto"/>
              </w:divBdr>
            </w:div>
          </w:divsChild>
        </w:div>
        <w:div w:id="1741636313">
          <w:marLeft w:val="0"/>
          <w:marRight w:val="0"/>
          <w:marTop w:val="0"/>
          <w:marBottom w:val="195"/>
          <w:divBdr>
            <w:top w:val="none" w:sz="0" w:space="0" w:color="auto"/>
            <w:left w:val="none" w:sz="0" w:space="0" w:color="auto"/>
            <w:bottom w:val="none" w:sz="0" w:space="0" w:color="auto"/>
            <w:right w:val="none" w:sz="0" w:space="0" w:color="auto"/>
          </w:divBdr>
          <w:divsChild>
            <w:div w:id="590895950">
              <w:marLeft w:val="0"/>
              <w:marRight w:val="0"/>
              <w:marTop w:val="0"/>
              <w:marBottom w:val="90"/>
              <w:divBdr>
                <w:top w:val="none" w:sz="0" w:space="0" w:color="auto"/>
                <w:left w:val="none" w:sz="0" w:space="0" w:color="auto"/>
                <w:bottom w:val="none" w:sz="0" w:space="0" w:color="auto"/>
                <w:right w:val="none" w:sz="0" w:space="0" w:color="auto"/>
              </w:divBdr>
            </w:div>
            <w:div w:id="1492286782">
              <w:marLeft w:val="0"/>
              <w:marRight w:val="0"/>
              <w:marTop w:val="0"/>
              <w:marBottom w:val="0"/>
              <w:divBdr>
                <w:top w:val="none" w:sz="0" w:space="0" w:color="auto"/>
                <w:left w:val="none" w:sz="0" w:space="0" w:color="auto"/>
                <w:bottom w:val="none" w:sz="0" w:space="0" w:color="auto"/>
                <w:right w:val="none" w:sz="0" w:space="0" w:color="auto"/>
              </w:divBdr>
            </w:div>
          </w:divsChild>
        </w:div>
        <w:div w:id="1773429449">
          <w:marLeft w:val="0"/>
          <w:marRight w:val="0"/>
          <w:marTop w:val="0"/>
          <w:marBottom w:val="195"/>
          <w:divBdr>
            <w:top w:val="none" w:sz="0" w:space="0" w:color="auto"/>
            <w:left w:val="none" w:sz="0" w:space="0" w:color="auto"/>
            <w:bottom w:val="none" w:sz="0" w:space="0" w:color="auto"/>
            <w:right w:val="none" w:sz="0" w:space="0" w:color="auto"/>
          </w:divBdr>
          <w:divsChild>
            <w:div w:id="310252648">
              <w:marLeft w:val="0"/>
              <w:marRight w:val="0"/>
              <w:marTop w:val="0"/>
              <w:marBottom w:val="90"/>
              <w:divBdr>
                <w:top w:val="none" w:sz="0" w:space="0" w:color="auto"/>
                <w:left w:val="none" w:sz="0" w:space="0" w:color="auto"/>
                <w:bottom w:val="none" w:sz="0" w:space="0" w:color="auto"/>
                <w:right w:val="none" w:sz="0" w:space="0" w:color="auto"/>
              </w:divBdr>
            </w:div>
          </w:divsChild>
        </w:div>
        <w:div w:id="341200789">
          <w:marLeft w:val="0"/>
          <w:marRight w:val="0"/>
          <w:marTop w:val="0"/>
          <w:marBottom w:val="195"/>
          <w:divBdr>
            <w:top w:val="none" w:sz="0" w:space="0" w:color="auto"/>
            <w:left w:val="none" w:sz="0" w:space="0" w:color="auto"/>
            <w:bottom w:val="none" w:sz="0" w:space="0" w:color="auto"/>
            <w:right w:val="none" w:sz="0" w:space="0" w:color="auto"/>
          </w:divBdr>
          <w:divsChild>
            <w:div w:id="1403016952">
              <w:marLeft w:val="0"/>
              <w:marRight w:val="0"/>
              <w:marTop w:val="0"/>
              <w:marBottom w:val="90"/>
              <w:divBdr>
                <w:top w:val="none" w:sz="0" w:space="0" w:color="auto"/>
                <w:left w:val="none" w:sz="0" w:space="0" w:color="auto"/>
                <w:bottom w:val="none" w:sz="0" w:space="0" w:color="auto"/>
                <w:right w:val="none" w:sz="0" w:space="0" w:color="auto"/>
              </w:divBdr>
            </w:div>
            <w:div w:id="2068869585">
              <w:marLeft w:val="0"/>
              <w:marRight w:val="0"/>
              <w:marTop w:val="0"/>
              <w:marBottom w:val="0"/>
              <w:divBdr>
                <w:top w:val="none" w:sz="0" w:space="0" w:color="auto"/>
                <w:left w:val="none" w:sz="0" w:space="0" w:color="auto"/>
                <w:bottom w:val="none" w:sz="0" w:space="0" w:color="auto"/>
                <w:right w:val="none" w:sz="0" w:space="0" w:color="auto"/>
              </w:divBdr>
            </w:div>
          </w:divsChild>
        </w:div>
        <w:div w:id="208957460">
          <w:marLeft w:val="0"/>
          <w:marRight w:val="0"/>
          <w:marTop w:val="0"/>
          <w:marBottom w:val="195"/>
          <w:divBdr>
            <w:top w:val="none" w:sz="0" w:space="0" w:color="auto"/>
            <w:left w:val="none" w:sz="0" w:space="0" w:color="auto"/>
            <w:bottom w:val="none" w:sz="0" w:space="0" w:color="auto"/>
            <w:right w:val="none" w:sz="0" w:space="0" w:color="auto"/>
          </w:divBdr>
          <w:divsChild>
            <w:div w:id="572735093">
              <w:marLeft w:val="0"/>
              <w:marRight w:val="0"/>
              <w:marTop w:val="0"/>
              <w:marBottom w:val="90"/>
              <w:divBdr>
                <w:top w:val="none" w:sz="0" w:space="0" w:color="auto"/>
                <w:left w:val="none" w:sz="0" w:space="0" w:color="auto"/>
                <w:bottom w:val="none" w:sz="0" w:space="0" w:color="auto"/>
                <w:right w:val="none" w:sz="0" w:space="0" w:color="auto"/>
              </w:divBdr>
            </w:div>
            <w:div w:id="853350615">
              <w:marLeft w:val="0"/>
              <w:marRight w:val="0"/>
              <w:marTop w:val="0"/>
              <w:marBottom w:val="0"/>
              <w:divBdr>
                <w:top w:val="none" w:sz="0" w:space="0" w:color="auto"/>
                <w:left w:val="none" w:sz="0" w:space="0" w:color="auto"/>
                <w:bottom w:val="none" w:sz="0" w:space="0" w:color="auto"/>
                <w:right w:val="none" w:sz="0" w:space="0" w:color="auto"/>
              </w:divBdr>
            </w:div>
          </w:divsChild>
        </w:div>
        <w:div w:id="1439179841">
          <w:marLeft w:val="0"/>
          <w:marRight w:val="0"/>
          <w:marTop w:val="0"/>
          <w:marBottom w:val="195"/>
          <w:divBdr>
            <w:top w:val="none" w:sz="0" w:space="0" w:color="auto"/>
            <w:left w:val="none" w:sz="0" w:space="0" w:color="auto"/>
            <w:bottom w:val="none" w:sz="0" w:space="0" w:color="auto"/>
            <w:right w:val="none" w:sz="0" w:space="0" w:color="auto"/>
          </w:divBdr>
          <w:divsChild>
            <w:div w:id="1361129894">
              <w:marLeft w:val="0"/>
              <w:marRight w:val="0"/>
              <w:marTop w:val="0"/>
              <w:marBottom w:val="0"/>
              <w:divBdr>
                <w:top w:val="none" w:sz="0" w:space="0" w:color="auto"/>
                <w:left w:val="none" w:sz="0" w:space="0" w:color="auto"/>
                <w:bottom w:val="none" w:sz="0" w:space="0" w:color="auto"/>
                <w:right w:val="none" w:sz="0" w:space="0" w:color="auto"/>
              </w:divBdr>
            </w:div>
          </w:divsChild>
        </w:div>
        <w:div w:id="1695185124">
          <w:marLeft w:val="0"/>
          <w:marRight w:val="0"/>
          <w:marTop w:val="0"/>
          <w:marBottom w:val="195"/>
          <w:divBdr>
            <w:top w:val="none" w:sz="0" w:space="0" w:color="auto"/>
            <w:left w:val="none" w:sz="0" w:space="0" w:color="auto"/>
            <w:bottom w:val="none" w:sz="0" w:space="0" w:color="auto"/>
            <w:right w:val="none" w:sz="0" w:space="0" w:color="auto"/>
          </w:divBdr>
          <w:divsChild>
            <w:div w:id="1406533754">
              <w:marLeft w:val="0"/>
              <w:marRight w:val="0"/>
              <w:marTop w:val="0"/>
              <w:marBottom w:val="90"/>
              <w:divBdr>
                <w:top w:val="none" w:sz="0" w:space="0" w:color="auto"/>
                <w:left w:val="none" w:sz="0" w:space="0" w:color="auto"/>
                <w:bottom w:val="none" w:sz="0" w:space="0" w:color="auto"/>
                <w:right w:val="none" w:sz="0" w:space="0" w:color="auto"/>
              </w:divBdr>
            </w:div>
            <w:div w:id="1605187023">
              <w:marLeft w:val="0"/>
              <w:marRight w:val="0"/>
              <w:marTop w:val="0"/>
              <w:marBottom w:val="0"/>
              <w:divBdr>
                <w:top w:val="none" w:sz="0" w:space="0" w:color="auto"/>
                <w:left w:val="none" w:sz="0" w:space="0" w:color="auto"/>
                <w:bottom w:val="none" w:sz="0" w:space="0" w:color="auto"/>
                <w:right w:val="none" w:sz="0" w:space="0" w:color="auto"/>
              </w:divBdr>
            </w:div>
          </w:divsChild>
        </w:div>
        <w:div w:id="525557016">
          <w:marLeft w:val="0"/>
          <w:marRight w:val="0"/>
          <w:marTop w:val="0"/>
          <w:marBottom w:val="195"/>
          <w:divBdr>
            <w:top w:val="none" w:sz="0" w:space="0" w:color="auto"/>
            <w:left w:val="none" w:sz="0" w:space="0" w:color="auto"/>
            <w:bottom w:val="none" w:sz="0" w:space="0" w:color="auto"/>
            <w:right w:val="none" w:sz="0" w:space="0" w:color="auto"/>
          </w:divBdr>
          <w:divsChild>
            <w:div w:id="1969777360">
              <w:marLeft w:val="0"/>
              <w:marRight w:val="0"/>
              <w:marTop w:val="0"/>
              <w:marBottom w:val="90"/>
              <w:divBdr>
                <w:top w:val="none" w:sz="0" w:space="0" w:color="auto"/>
                <w:left w:val="none" w:sz="0" w:space="0" w:color="auto"/>
                <w:bottom w:val="none" w:sz="0" w:space="0" w:color="auto"/>
                <w:right w:val="none" w:sz="0" w:space="0" w:color="auto"/>
              </w:divBdr>
            </w:div>
            <w:div w:id="1462577339">
              <w:marLeft w:val="0"/>
              <w:marRight w:val="0"/>
              <w:marTop w:val="0"/>
              <w:marBottom w:val="0"/>
              <w:divBdr>
                <w:top w:val="none" w:sz="0" w:space="0" w:color="auto"/>
                <w:left w:val="none" w:sz="0" w:space="0" w:color="auto"/>
                <w:bottom w:val="none" w:sz="0" w:space="0" w:color="auto"/>
                <w:right w:val="none" w:sz="0" w:space="0" w:color="auto"/>
              </w:divBdr>
            </w:div>
          </w:divsChild>
        </w:div>
        <w:div w:id="947195687">
          <w:marLeft w:val="0"/>
          <w:marRight w:val="0"/>
          <w:marTop w:val="0"/>
          <w:marBottom w:val="195"/>
          <w:divBdr>
            <w:top w:val="none" w:sz="0" w:space="0" w:color="auto"/>
            <w:left w:val="none" w:sz="0" w:space="0" w:color="auto"/>
            <w:bottom w:val="none" w:sz="0" w:space="0" w:color="auto"/>
            <w:right w:val="none" w:sz="0" w:space="0" w:color="auto"/>
          </w:divBdr>
          <w:divsChild>
            <w:div w:id="238175653">
              <w:marLeft w:val="0"/>
              <w:marRight w:val="0"/>
              <w:marTop w:val="0"/>
              <w:marBottom w:val="90"/>
              <w:divBdr>
                <w:top w:val="none" w:sz="0" w:space="0" w:color="auto"/>
                <w:left w:val="none" w:sz="0" w:space="0" w:color="auto"/>
                <w:bottom w:val="none" w:sz="0" w:space="0" w:color="auto"/>
                <w:right w:val="none" w:sz="0" w:space="0" w:color="auto"/>
              </w:divBdr>
            </w:div>
            <w:div w:id="1591159259">
              <w:marLeft w:val="0"/>
              <w:marRight w:val="0"/>
              <w:marTop w:val="0"/>
              <w:marBottom w:val="0"/>
              <w:divBdr>
                <w:top w:val="none" w:sz="0" w:space="0" w:color="auto"/>
                <w:left w:val="none" w:sz="0" w:space="0" w:color="auto"/>
                <w:bottom w:val="none" w:sz="0" w:space="0" w:color="auto"/>
                <w:right w:val="none" w:sz="0" w:space="0" w:color="auto"/>
              </w:divBdr>
            </w:div>
          </w:divsChild>
        </w:div>
        <w:div w:id="1306660638">
          <w:marLeft w:val="0"/>
          <w:marRight w:val="0"/>
          <w:marTop w:val="0"/>
          <w:marBottom w:val="195"/>
          <w:divBdr>
            <w:top w:val="none" w:sz="0" w:space="0" w:color="auto"/>
            <w:left w:val="none" w:sz="0" w:space="0" w:color="auto"/>
            <w:bottom w:val="none" w:sz="0" w:space="0" w:color="auto"/>
            <w:right w:val="none" w:sz="0" w:space="0" w:color="auto"/>
          </w:divBdr>
          <w:divsChild>
            <w:div w:id="1579749971">
              <w:marLeft w:val="0"/>
              <w:marRight w:val="0"/>
              <w:marTop w:val="0"/>
              <w:marBottom w:val="90"/>
              <w:divBdr>
                <w:top w:val="none" w:sz="0" w:space="0" w:color="auto"/>
                <w:left w:val="none" w:sz="0" w:space="0" w:color="auto"/>
                <w:bottom w:val="none" w:sz="0" w:space="0" w:color="auto"/>
                <w:right w:val="none" w:sz="0" w:space="0" w:color="auto"/>
              </w:divBdr>
            </w:div>
            <w:div w:id="14354741">
              <w:marLeft w:val="0"/>
              <w:marRight w:val="0"/>
              <w:marTop w:val="0"/>
              <w:marBottom w:val="0"/>
              <w:divBdr>
                <w:top w:val="none" w:sz="0" w:space="0" w:color="auto"/>
                <w:left w:val="none" w:sz="0" w:space="0" w:color="auto"/>
                <w:bottom w:val="none" w:sz="0" w:space="0" w:color="auto"/>
                <w:right w:val="none" w:sz="0" w:space="0" w:color="auto"/>
              </w:divBdr>
            </w:div>
          </w:divsChild>
        </w:div>
        <w:div w:id="297154228">
          <w:marLeft w:val="0"/>
          <w:marRight w:val="0"/>
          <w:marTop w:val="0"/>
          <w:marBottom w:val="195"/>
          <w:divBdr>
            <w:top w:val="none" w:sz="0" w:space="0" w:color="auto"/>
            <w:left w:val="none" w:sz="0" w:space="0" w:color="auto"/>
            <w:bottom w:val="none" w:sz="0" w:space="0" w:color="auto"/>
            <w:right w:val="none" w:sz="0" w:space="0" w:color="auto"/>
          </w:divBdr>
          <w:divsChild>
            <w:div w:id="186064828">
              <w:marLeft w:val="0"/>
              <w:marRight w:val="0"/>
              <w:marTop w:val="0"/>
              <w:marBottom w:val="0"/>
              <w:divBdr>
                <w:top w:val="none" w:sz="0" w:space="0" w:color="auto"/>
                <w:left w:val="none" w:sz="0" w:space="0" w:color="auto"/>
                <w:bottom w:val="none" w:sz="0" w:space="0" w:color="auto"/>
                <w:right w:val="none" w:sz="0" w:space="0" w:color="auto"/>
              </w:divBdr>
            </w:div>
          </w:divsChild>
        </w:div>
        <w:div w:id="1981378652">
          <w:marLeft w:val="0"/>
          <w:marRight w:val="0"/>
          <w:marTop w:val="0"/>
          <w:marBottom w:val="195"/>
          <w:divBdr>
            <w:top w:val="none" w:sz="0" w:space="0" w:color="auto"/>
            <w:left w:val="none" w:sz="0" w:space="0" w:color="auto"/>
            <w:bottom w:val="none" w:sz="0" w:space="0" w:color="auto"/>
            <w:right w:val="none" w:sz="0" w:space="0" w:color="auto"/>
          </w:divBdr>
          <w:divsChild>
            <w:div w:id="790246521">
              <w:marLeft w:val="0"/>
              <w:marRight w:val="0"/>
              <w:marTop w:val="0"/>
              <w:marBottom w:val="90"/>
              <w:divBdr>
                <w:top w:val="none" w:sz="0" w:space="0" w:color="auto"/>
                <w:left w:val="none" w:sz="0" w:space="0" w:color="auto"/>
                <w:bottom w:val="none" w:sz="0" w:space="0" w:color="auto"/>
                <w:right w:val="none" w:sz="0" w:space="0" w:color="auto"/>
              </w:divBdr>
            </w:div>
            <w:div w:id="701903592">
              <w:marLeft w:val="0"/>
              <w:marRight w:val="0"/>
              <w:marTop w:val="0"/>
              <w:marBottom w:val="0"/>
              <w:divBdr>
                <w:top w:val="none" w:sz="0" w:space="0" w:color="auto"/>
                <w:left w:val="none" w:sz="0" w:space="0" w:color="auto"/>
                <w:bottom w:val="none" w:sz="0" w:space="0" w:color="auto"/>
                <w:right w:val="none" w:sz="0" w:space="0" w:color="auto"/>
              </w:divBdr>
            </w:div>
          </w:divsChild>
        </w:div>
        <w:div w:id="1570729149">
          <w:marLeft w:val="0"/>
          <w:marRight w:val="0"/>
          <w:marTop w:val="0"/>
          <w:marBottom w:val="195"/>
          <w:divBdr>
            <w:top w:val="none" w:sz="0" w:space="0" w:color="auto"/>
            <w:left w:val="none" w:sz="0" w:space="0" w:color="auto"/>
            <w:bottom w:val="none" w:sz="0" w:space="0" w:color="auto"/>
            <w:right w:val="none" w:sz="0" w:space="0" w:color="auto"/>
          </w:divBdr>
          <w:divsChild>
            <w:div w:id="831919471">
              <w:marLeft w:val="0"/>
              <w:marRight w:val="0"/>
              <w:marTop w:val="0"/>
              <w:marBottom w:val="90"/>
              <w:divBdr>
                <w:top w:val="none" w:sz="0" w:space="0" w:color="auto"/>
                <w:left w:val="none" w:sz="0" w:space="0" w:color="auto"/>
                <w:bottom w:val="none" w:sz="0" w:space="0" w:color="auto"/>
                <w:right w:val="none" w:sz="0" w:space="0" w:color="auto"/>
              </w:divBdr>
            </w:div>
          </w:divsChild>
        </w:div>
        <w:div w:id="468088444">
          <w:marLeft w:val="0"/>
          <w:marRight w:val="0"/>
          <w:marTop w:val="0"/>
          <w:marBottom w:val="195"/>
          <w:divBdr>
            <w:top w:val="none" w:sz="0" w:space="0" w:color="auto"/>
            <w:left w:val="none" w:sz="0" w:space="0" w:color="auto"/>
            <w:bottom w:val="none" w:sz="0" w:space="0" w:color="auto"/>
            <w:right w:val="none" w:sz="0" w:space="0" w:color="auto"/>
          </w:divBdr>
          <w:divsChild>
            <w:div w:id="682901216">
              <w:marLeft w:val="0"/>
              <w:marRight w:val="0"/>
              <w:marTop w:val="0"/>
              <w:marBottom w:val="90"/>
              <w:divBdr>
                <w:top w:val="none" w:sz="0" w:space="0" w:color="auto"/>
                <w:left w:val="none" w:sz="0" w:space="0" w:color="auto"/>
                <w:bottom w:val="none" w:sz="0" w:space="0" w:color="auto"/>
                <w:right w:val="none" w:sz="0" w:space="0" w:color="auto"/>
              </w:divBdr>
            </w:div>
            <w:div w:id="682170650">
              <w:marLeft w:val="0"/>
              <w:marRight w:val="0"/>
              <w:marTop w:val="0"/>
              <w:marBottom w:val="0"/>
              <w:divBdr>
                <w:top w:val="none" w:sz="0" w:space="0" w:color="auto"/>
                <w:left w:val="none" w:sz="0" w:space="0" w:color="auto"/>
                <w:bottom w:val="none" w:sz="0" w:space="0" w:color="auto"/>
                <w:right w:val="none" w:sz="0" w:space="0" w:color="auto"/>
              </w:divBdr>
            </w:div>
          </w:divsChild>
        </w:div>
        <w:div w:id="678317138">
          <w:marLeft w:val="0"/>
          <w:marRight w:val="0"/>
          <w:marTop w:val="0"/>
          <w:marBottom w:val="195"/>
          <w:divBdr>
            <w:top w:val="none" w:sz="0" w:space="0" w:color="auto"/>
            <w:left w:val="none" w:sz="0" w:space="0" w:color="auto"/>
            <w:bottom w:val="none" w:sz="0" w:space="0" w:color="auto"/>
            <w:right w:val="none" w:sz="0" w:space="0" w:color="auto"/>
          </w:divBdr>
          <w:divsChild>
            <w:div w:id="649752902">
              <w:marLeft w:val="0"/>
              <w:marRight w:val="0"/>
              <w:marTop w:val="0"/>
              <w:marBottom w:val="90"/>
              <w:divBdr>
                <w:top w:val="none" w:sz="0" w:space="0" w:color="auto"/>
                <w:left w:val="none" w:sz="0" w:space="0" w:color="auto"/>
                <w:bottom w:val="none" w:sz="0" w:space="0" w:color="auto"/>
                <w:right w:val="none" w:sz="0" w:space="0" w:color="auto"/>
              </w:divBdr>
            </w:div>
            <w:div w:id="634602542">
              <w:marLeft w:val="0"/>
              <w:marRight w:val="0"/>
              <w:marTop w:val="0"/>
              <w:marBottom w:val="0"/>
              <w:divBdr>
                <w:top w:val="none" w:sz="0" w:space="0" w:color="auto"/>
                <w:left w:val="none" w:sz="0" w:space="0" w:color="auto"/>
                <w:bottom w:val="none" w:sz="0" w:space="0" w:color="auto"/>
                <w:right w:val="none" w:sz="0" w:space="0" w:color="auto"/>
              </w:divBdr>
            </w:div>
          </w:divsChild>
        </w:div>
        <w:div w:id="190461949">
          <w:marLeft w:val="0"/>
          <w:marRight w:val="0"/>
          <w:marTop w:val="0"/>
          <w:marBottom w:val="195"/>
          <w:divBdr>
            <w:top w:val="none" w:sz="0" w:space="0" w:color="auto"/>
            <w:left w:val="none" w:sz="0" w:space="0" w:color="auto"/>
            <w:bottom w:val="none" w:sz="0" w:space="0" w:color="auto"/>
            <w:right w:val="none" w:sz="0" w:space="0" w:color="auto"/>
          </w:divBdr>
          <w:divsChild>
            <w:div w:id="214708152">
              <w:marLeft w:val="0"/>
              <w:marRight w:val="0"/>
              <w:marTop w:val="0"/>
              <w:marBottom w:val="0"/>
              <w:divBdr>
                <w:top w:val="none" w:sz="0" w:space="0" w:color="auto"/>
                <w:left w:val="none" w:sz="0" w:space="0" w:color="auto"/>
                <w:bottom w:val="none" w:sz="0" w:space="0" w:color="auto"/>
                <w:right w:val="none" w:sz="0" w:space="0" w:color="auto"/>
              </w:divBdr>
            </w:div>
            <w:div w:id="1076781103">
              <w:marLeft w:val="0"/>
              <w:marRight w:val="0"/>
              <w:marTop w:val="0"/>
              <w:marBottom w:val="0"/>
              <w:divBdr>
                <w:top w:val="none" w:sz="0" w:space="0" w:color="auto"/>
                <w:left w:val="none" w:sz="0" w:space="0" w:color="auto"/>
                <w:bottom w:val="none" w:sz="0" w:space="0" w:color="auto"/>
                <w:right w:val="none" w:sz="0" w:space="0" w:color="auto"/>
              </w:divBdr>
            </w:div>
          </w:divsChild>
        </w:div>
        <w:div w:id="1682271913">
          <w:marLeft w:val="0"/>
          <w:marRight w:val="0"/>
          <w:marTop w:val="0"/>
          <w:marBottom w:val="195"/>
          <w:divBdr>
            <w:top w:val="none" w:sz="0" w:space="0" w:color="auto"/>
            <w:left w:val="none" w:sz="0" w:space="0" w:color="auto"/>
            <w:bottom w:val="none" w:sz="0" w:space="0" w:color="auto"/>
            <w:right w:val="none" w:sz="0" w:space="0" w:color="auto"/>
          </w:divBdr>
          <w:divsChild>
            <w:div w:id="1896157368">
              <w:marLeft w:val="0"/>
              <w:marRight w:val="0"/>
              <w:marTop w:val="0"/>
              <w:marBottom w:val="0"/>
              <w:divBdr>
                <w:top w:val="none" w:sz="0" w:space="0" w:color="auto"/>
                <w:left w:val="none" w:sz="0" w:space="0" w:color="auto"/>
                <w:bottom w:val="none" w:sz="0" w:space="0" w:color="auto"/>
                <w:right w:val="none" w:sz="0" w:space="0" w:color="auto"/>
              </w:divBdr>
            </w:div>
          </w:divsChild>
        </w:div>
        <w:div w:id="119735187">
          <w:marLeft w:val="0"/>
          <w:marRight w:val="0"/>
          <w:marTop w:val="0"/>
          <w:marBottom w:val="195"/>
          <w:divBdr>
            <w:top w:val="none" w:sz="0" w:space="0" w:color="auto"/>
            <w:left w:val="none" w:sz="0" w:space="0" w:color="auto"/>
            <w:bottom w:val="none" w:sz="0" w:space="0" w:color="auto"/>
            <w:right w:val="none" w:sz="0" w:space="0" w:color="auto"/>
          </w:divBdr>
          <w:divsChild>
            <w:div w:id="2050718278">
              <w:marLeft w:val="0"/>
              <w:marRight w:val="0"/>
              <w:marTop w:val="0"/>
              <w:marBottom w:val="90"/>
              <w:divBdr>
                <w:top w:val="none" w:sz="0" w:space="0" w:color="auto"/>
                <w:left w:val="none" w:sz="0" w:space="0" w:color="auto"/>
                <w:bottom w:val="none" w:sz="0" w:space="0" w:color="auto"/>
                <w:right w:val="none" w:sz="0" w:space="0" w:color="auto"/>
              </w:divBdr>
            </w:div>
            <w:div w:id="1990553795">
              <w:marLeft w:val="0"/>
              <w:marRight w:val="0"/>
              <w:marTop w:val="0"/>
              <w:marBottom w:val="0"/>
              <w:divBdr>
                <w:top w:val="none" w:sz="0" w:space="0" w:color="auto"/>
                <w:left w:val="none" w:sz="0" w:space="0" w:color="auto"/>
                <w:bottom w:val="none" w:sz="0" w:space="0" w:color="auto"/>
                <w:right w:val="none" w:sz="0" w:space="0" w:color="auto"/>
              </w:divBdr>
            </w:div>
          </w:divsChild>
        </w:div>
        <w:div w:id="985090252">
          <w:marLeft w:val="0"/>
          <w:marRight w:val="0"/>
          <w:marTop w:val="0"/>
          <w:marBottom w:val="195"/>
          <w:divBdr>
            <w:top w:val="none" w:sz="0" w:space="0" w:color="auto"/>
            <w:left w:val="none" w:sz="0" w:space="0" w:color="auto"/>
            <w:bottom w:val="none" w:sz="0" w:space="0" w:color="auto"/>
            <w:right w:val="none" w:sz="0" w:space="0" w:color="auto"/>
          </w:divBdr>
          <w:divsChild>
            <w:div w:id="915557536">
              <w:marLeft w:val="0"/>
              <w:marRight w:val="0"/>
              <w:marTop w:val="0"/>
              <w:marBottom w:val="90"/>
              <w:divBdr>
                <w:top w:val="none" w:sz="0" w:space="0" w:color="auto"/>
                <w:left w:val="none" w:sz="0" w:space="0" w:color="auto"/>
                <w:bottom w:val="none" w:sz="0" w:space="0" w:color="auto"/>
                <w:right w:val="none" w:sz="0" w:space="0" w:color="auto"/>
              </w:divBdr>
            </w:div>
          </w:divsChild>
        </w:div>
        <w:div w:id="716778103">
          <w:marLeft w:val="0"/>
          <w:marRight w:val="0"/>
          <w:marTop w:val="0"/>
          <w:marBottom w:val="195"/>
          <w:divBdr>
            <w:top w:val="none" w:sz="0" w:space="0" w:color="auto"/>
            <w:left w:val="none" w:sz="0" w:space="0" w:color="auto"/>
            <w:bottom w:val="none" w:sz="0" w:space="0" w:color="auto"/>
            <w:right w:val="none" w:sz="0" w:space="0" w:color="auto"/>
          </w:divBdr>
          <w:divsChild>
            <w:div w:id="1738089267">
              <w:marLeft w:val="0"/>
              <w:marRight w:val="0"/>
              <w:marTop w:val="0"/>
              <w:marBottom w:val="90"/>
              <w:divBdr>
                <w:top w:val="none" w:sz="0" w:space="0" w:color="auto"/>
                <w:left w:val="none" w:sz="0" w:space="0" w:color="auto"/>
                <w:bottom w:val="none" w:sz="0" w:space="0" w:color="auto"/>
                <w:right w:val="none" w:sz="0" w:space="0" w:color="auto"/>
              </w:divBdr>
            </w:div>
            <w:div w:id="1603219604">
              <w:marLeft w:val="0"/>
              <w:marRight w:val="0"/>
              <w:marTop w:val="0"/>
              <w:marBottom w:val="0"/>
              <w:divBdr>
                <w:top w:val="none" w:sz="0" w:space="0" w:color="auto"/>
                <w:left w:val="none" w:sz="0" w:space="0" w:color="auto"/>
                <w:bottom w:val="none" w:sz="0" w:space="0" w:color="auto"/>
                <w:right w:val="none" w:sz="0" w:space="0" w:color="auto"/>
              </w:divBdr>
            </w:div>
          </w:divsChild>
        </w:div>
        <w:div w:id="766004936">
          <w:marLeft w:val="0"/>
          <w:marRight w:val="0"/>
          <w:marTop w:val="0"/>
          <w:marBottom w:val="195"/>
          <w:divBdr>
            <w:top w:val="none" w:sz="0" w:space="0" w:color="auto"/>
            <w:left w:val="none" w:sz="0" w:space="0" w:color="auto"/>
            <w:bottom w:val="none" w:sz="0" w:space="0" w:color="auto"/>
            <w:right w:val="none" w:sz="0" w:space="0" w:color="auto"/>
          </w:divBdr>
          <w:divsChild>
            <w:div w:id="9850117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lpx.adobe.com/content/help/en/photoshop/using/masking-layers.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3375</Characters>
  <Application>Microsoft Macintosh Word</Application>
  <DocSecurity>0</DocSecurity>
  <Lines>28</Lines>
  <Paragraphs>7</Paragraphs>
  <ScaleCrop>false</ScaleCrop>
  <Company>REI/Mill/SMC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zinn</dc:creator>
  <cp:keywords/>
  <dc:description/>
  <cp:lastModifiedBy>charlie zinn</cp:lastModifiedBy>
  <cp:revision>1</cp:revision>
  <dcterms:created xsi:type="dcterms:W3CDTF">2015-03-26T13:31:00Z</dcterms:created>
  <dcterms:modified xsi:type="dcterms:W3CDTF">2015-03-26T14:52:00Z</dcterms:modified>
</cp:coreProperties>
</file>